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26C" w:rsidRPr="009F3FFF" w:rsidRDefault="00D260B2" w:rsidP="0087326C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b/>
          <w:sz w:val="28"/>
          <w:szCs w:val="28"/>
        </w:rPr>
        <w:t>С</w:t>
      </w:r>
      <w:r w:rsidR="00641B4E" w:rsidRPr="009F3FFF">
        <w:rPr>
          <w:rFonts w:ascii="Times New Roman" w:eastAsiaTheme="majorEastAsia" w:hAnsi="Times New Roman" w:cs="Times New Roman"/>
          <w:b/>
          <w:sz w:val="28"/>
          <w:szCs w:val="28"/>
        </w:rPr>
        <w:t>ПРАВКА</w:t>
      </w:r>
      <w:r w:rsidR="009265B6" w:rsidRPr="009F3FFF">
        <w:rPr>
          <w:rFonts w:ascii="Times New Roman" w:eastAsiaTheme="majorEastAsia" w:hAnsi="Times New Roman" w:cs="Times New Roman"/>
          <w:b/>
          <w:sz w:val="28"/>
          <w:szCs w:val="28"/>
        </w:rPr>
        <w:t xml:space="preserve"> </w:t>
      </w:r>
      <w:r w:rsidR="00641B4E" w:rsidRPr="009F3FFF">
        <w:rPr>
          <w:rFonts w:ascii="Times New Roman" w:eastAsiaTheme="majorEastAsia" w:hAnsi="Times New Roman" w:cs="Times New Roman"/>
          <w:b/>
          <w:sz w:val="28"/>
          <w:szCs w:val="28"/>
        </w:rPr>
        <w:t>- ОБОСНОВАНИЕ</w:t>
      </w:r>
    </w:p>
    <w:p w:rsidR="0087326C" w:rsidRPr="009F3FFF" w:rsidRDefault="00641B4E" w:rsidP="0087326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F3FFF">
        <w:rPr>
          <w:rFonts w:ascii="Times New Roman" w:hAnsi="Times New Roman" w:cs="Times New Roman"/>
          <w:b/>
          <w:sz w:val="28"/>
          <w:szCs w:val="28"/>
        </w:rPr>
        <w:t>к проекту постано</w:t>
      </w:r>
      <w:r w:rsidR="0087326C" w:rsidRPr="009F3FFF">
        <w:rPr>
          <w:rFonts w:ascii="Times New Roman" w:hAnsi="Times New Roman" w:cs="Times New Roman"/>
          <w:b/>
          <w:sz w:val="28"/>
          <w:szCs w:val="28"/>
        </w:rPr>
        <w:t xml:space="preserve">вления </w:t>
      </w:r>
    </w:p>
    <w:p w:rsidR="0087326C" w:rsidRPr="009F3FFF" w:rsidRDefault="009F3FFF" w:rsidP="0087326C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  <w:r w:rsidR="0087326C" w:rsidRPr="009F3FFF"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r w:rsidR="00641B4E" w:rsidRPr="009F3FFF">
        <w:rPr>
          <w:rFonts w:ascii="Times New Roman" w:hAnsi="Times New Roman" w:cs="Times New Roman"/>
          <w:b/>
          <w:sz w:val="28"/>
          <w:szCs w:val="28"/>
        </w:rPr>
        <w:t>Республики</w:t>
      </w:r>
    </w:p>
    <w:p w:rsidR="0087326C" w:rsidRPr="009F3FFF" w:rsidRDefault="009F3FFF" w:rsidP="0087326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B4E" w:rsidRPr="009F3FFF">
        <w:rPr>
          <w:rFonts w:ascii="Times New Roman" w:hAnsi="Times New Roman" w:cs="Times New Roman"/>
          <w:b/>
          <w:sz w:val="28"/>
          <w:szCs w:val="28"/>
        </w:rPr>
        <w:t>«</w:t>
      </w:r>
      <w:r w:rsidR="00641B4E" w:rsidRPr="009F3FFF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Основных направлений развития дорожной отрасли </w:t>
      </w:r>
      <w:r w:rsidR="003A2157">
        <w:rPr>
          <w:rFonts w:ascii="Times New Roman" w:hAnsi="Times New Roman" w:cs="Times New Roman"/>
          <w:b/>
          <w:bCs/>
          <w:sz w:val="28"/>
          <w:szCs w:val="28"/>
        </w:rPr>
        <w:t>на 2021</w:t>
      </w:r>
      <w:r w:rsidR="00F94053" w:rsidRPr="00F94053">
        <w:rPr>
          <w:rFonts w:ascii="Times New Roman" w:hAnsi="Times New Roman" w:cs="Times New Roman"/>
          <w:b/>
          <w:bCs/>
          <w:sz w:val="28"/>
          <w:szCs w:val="28"/>
        </w:rPr>
        <w:t>-2030</w:t>
      </w:r>
      <w:r w:rsidR="00641B4E" w:rsidRPr="00F94053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D260B2" w:rsidRPr="009F3FFF" w:rsidRDefault="009F3FFF" w:rsidP="009265B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496F" w:rsidRPr="009F3FFF" w:rsidRDefault="00D260B2" w:rsidP="0079496F">
      <w:pPr>
        <w:pStyle w:val="a4"/>
        <w:keepNext/>
        <w:keepLines/>
        <w:numPr>
          <w:ilvl w:val="0"/>
          <w:numId w:val="3"/>
        </w:numPr>
        <w:spacing w:before="160" w:after="160" w:line="24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b/>
          <w:sz w:val="28"/>
          <w:szCs w:val="28"/>
        </w:rPr>
        <w:t>Цель и задачи</w:t>
      </w:r>
    </w:p>
    <w:p w:rsidR="0079496F" w:rsidRPr="009F3FFF" w:rsidRDefault="0079496F" w:rsidP="0079496F">
      <w:pPr>
        <w:keepNext/>
        <w:keepLines/>
        <w:spacing w:before="160" w:after="160" w:line="240" w:lineRule="auto"/>
        <w:ind w:firstLine="360"/>
        <w:jc w:val="both"/>
        <w:outlineLvl w:val="1"/>
        <w:rPr>
          <w:rFonts w:ascii="Times New Roman" w:eastAsiaTheme="majorEastAsia" w:hAnsi="Times New Roman" w:cs="Times New Roman"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sz w:val="28"/>
          <w:szCs w:val="28"/>
        </w:rPr>
        <w:t xml:space="preserve">Целью проекта является актуализация существующей </w:t>
      </w:r>
      <w:r w:rsidR="003F63B3" w:rsidRPr="009F3FFF">
        <w:rPr>
          <w:rFonts w:ascii="Times New Roman" w:eastAsiaTheme="majorEastAsia" w:hAnsi="Times New Roman" w:cs="Times New Roman"/>
          <w:sz w:val="28"/>
          <w:szCs w:val="28"/>
        </w:rPr>
        <w:t>С</w:t>
      </w:r>
      <w:r w:rsidRPr="009F3FFF">
        <w:rPr>
          <w:rFonts w:ascii="Times New Roman" w:eastAsiaTheme="majorEastAsia" w:hAnsi="Times New Roman" w:cs="Times New Roman"/>
          <w:sz w:val="28"/>
          <w:szCs w:val="28"/>
        </w:rPr>
        <w:t xml:space="preserve">тратегии развития дорожной отрасли, с учётом </w:t>
      </w:r>
      <w:r w:rsidR="001936B5" w:rsidRPr="009F3FFF">
        <w:rPr>
          <w:rFonts w:ascii="Times New Roman" w:eastAsiaTheme="majorEastAsia" w:hAnsi="Times New Roman" w:cs="Times New Roman"/>
          <w:sz w:val="28"/>
          <w:szCs w:val="28"/>
        </w:rPr>
        <w:t>завершённы</w:t>
      </w:r>
      <w:r w:rsidR="0058043F" w:rsidRPr="009F3FFF">
        <w:rPr>
          <w:rFonts w:ascii="Times New Roman" w:eastAsiaTheme="majorEastAsia" w:hAnsi="Times New Roman" w:cs="Times New Roman"/>
          <w:sz w:val="28"/>
          <w:szCs w:val="28"/>
        </w:rPr>
        <w:t>х</w:t>
      </w:r>
      <w:r w:rsidR="001936B5" w:rsidRPr="009F3FFF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5F29E1" w:rsidRPr="009F3FFF">
        <w:rPr>
          <w:rFonts w:ascii="Times New Roman" w:eastAsiaTheme="majorEastAsia" w:hAnsi="Times New Roman" w:cs="Times New Roman"/>
          <w:sz w:val="28"/>
          <w:szCs w:val="28"/>
        </w:rPr>
        <w:t xml:space="preserve">в </w:t>
      </w:r>
      <w:r w:rsidR="001936B5" w:rsidRPr="009F3FFF">
        <w:rPr>
          <w:rFonts w:ascii="Times New Roman" w:eastAsiaTheme="majorEastAsia" w:hAnsi="Times New Roman" w:cs="Times New Roman"/>
          <w:sz w:val="28"/>
          <w:szCs w:val="28"/>
        </w:rPr>
        <w:t>предыдущи</w:t>
      </w:r>
      <w:r w:rsidR="005F29E1" w:rsidRPr="009F3FFF">
        <w:rPr>
          <w:rFonts w:ascii="Times New Roman" w:eastAsiaTheme="majorEastAsia" w:hAnsi="Times New Roman" w:cs="Times New Roman"/>
          <w:sz w:val="28"/>
          <w:szCs w:val="28"/>
        </w:rPr>
        <w:t xml:space="preserve">х годах </w:t>
      </w:r>
      <w:r w:rsidR="0058043F" w:rsidRPr="009F3FFF">
        <w:rPr>
          <w:rFonts w:ascii="Times New Roman" w:eastAsiaTheme="majorEastAsia" w:hAnsi="Times New Roman" w:cs="Times New Roman"/>
          <w:sz w:val="28"/>
          <w:szCs w:val="28"/>
        </w:rPr>
        <w:t xml:space="preserve"> этап</w:t>
      </w:r>
      <w:r w:rsidR="003F63B3" w:rsidRPr="009F3FFF">
        <w:rPr>
          <w:rFonts w:ascii="Times New Roman" w:eastAsiaTheme="majorEastAsia" w:hAnsi="Times New Roman" w:cs="Times New Roman"/>
          <w:sz w:val="28"/>
          <w:szCs w:val="28"/>
        </w:rPr>
        <w:t>ов</w:t>
      </w:r>
      <w:r w:rsidR="009265B6" w:rsidRPr="009F3FFF">
        <w:rPr>
          <w:rFonts w:ascii="Times New Roman" w:eastAsiaTheme="majorEastAsia" w:hAnsi="Times New Roman" w:cs="Times New Roman"/>
          <w:sz w:val="28"/>
          <w:szCs w:val="28"/>
        </w:rPr>
        <w:t xml:space="preserve"> исполнения пунктов Стратегии</w:t>
      </w:r>
      <w:r w:rsidR="0058043F" w:rsidRPr="009F3FFF">
        <w:rPr>
          <w:rFonts w:ascii="Times New Roman" w:eastAsiaTheme="majorEastAsia" w:hAnsi="Times New Roman" w:cs="Times New Roman"/>
          <w:sz w:val="28"/>
          <w:szCs w:val="28"/>
        </w:rPr>
        <w:t xml:space="preserve">, </w:t>
      </w:r>
      <w:r w:rsidR="003F63B3" w:rsidRPr="009F3FFF">
        <w:rPr>
          <w:rFonts w:ascii="Times New Roman" w:eastAsiaTheme="majorEastAsia" w:hAnsi="Times New Roman" w:cs="Times New Roman"/>
          <w:sz w:val="28"/>
          <w:szCs w:val="28"/>
        </w:rPr>
        <w:t xml:space="preserve">необходимостью </w:t>
      </w:r>
      <w:r w:rsidR="0058043F" w:rsidRPr="009F3FFF">
        <w:rPr>
          <w:rFonts w:ascii="Times New Roman" w:eastAsiaTheme="majorEastAsia" w:hAnsi="Times New Roman" w:cs="Times New Roman"/>
          <w:sz w:val="28"/>
          <w:szCs w:val="28"/>
        </w:rPr>
        <w:t>реализации стратегического документа развития страны</w:t>
      </w:r>
      <w:r w:rsidR="003F63B3" w:rsidRPr="009F3FFF">
        <w:rPr>
          <w:rFonts w:ascii="Times New Roman" w:eastAsiaTheme="majorEastAsia" w:hAnsi="Times New Roman" w:cs="Times New Roman"/>
          <w:sz w:val="28"/>
          <w:szCs w:val="28"/>
        </w:rPr>
        <w:t xml:space="preserve"> и </w:t>
      </w:r>
      <w:r w:rsidR="007E6653" w:rsidRPr="009F3FFF">
        <w:rPr>
          <w:rFonts w:ascii="Times New Roman" w:eastAsiaTheme="majorEastAsia" w:hAnsi="Times New Roman" w:cs="Times New Roman"/>
          <w:sz w:val="28"/>
          <w:szCs w:val="28"/>
        </w:rPr>
        <w:t xml:space="preserve">выполнения </w:t>
      </w:r>
      <w:r w:rsidR="001936B5" w:rsidRPr="009F3FFF">
        <w:rPr>
          <w:rFonts w:ascii="Times New Roman" w:eastAsiaTheme="majorEastAsia" w:hAnsi="Times New Roman" w:cs="Times New Roman"/>
          <w:sz w:val="28"/>
          <w:szCs w:val="28"/>
        </w:rPr>
        <w:t xml:space="preserve">договорённостей в рамках межгосударственных объединений. </w:t>
      </w:r>
    </w:p>
    <w:p w:rsidR="001936B5" w:rsidRPr="009F3FFF" w:rsidRDefault="001936B5" w:rsidP="001936B5">
      <w:pPr>
        <w:keepNext/>
        <w:keepLines/>
        <w:spacing w:after="0" w:line="240" w:lineRule="auto"/>
        <w:ind w:firstLine="357"/>
        <w:jc w:val="both"/>
        <w:outlineLvl w:val="1"/>
        <w:rPr>
          <w:rFonts w:ascii="Times New Roman" w:eastAsiaTheme="majorEastAsia" w:hAnsi="Times New Roman" w:cs="Times New Roman"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sz w:val="28"/>
          <w:szCs w:val="28"/>
        </w:rPr>
        <w:t xml:space="preserve">Задачи: </w:t>
      </w:r>
    </w:p>
    <w:p w:rsidR="001936B5" w:rsidRPr="009F3FFF" w:rsidRDefault="001936B5" w:rsidP="001936B5">
      <w:pPr>
        <w:keepNext/>
        <w:keepLines/>
        <w:spacing w:after="0" w:line="240" w:lineRule="auto"/>
        <w:ind w:firstLine="35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sz w:val="28"/>
          <w:szCs w:val="28"/>
        </w:rPr>
        <w:t xml:space="preserve">- реализация задач, установленных Национальной стратегией развития страны </w:t>
      </w:r>
      <w:r w:rsidR="005F29E1" w:rsidRPr="009F3FFF">
        <w:rPr>
          <w:rFonts w:ascii="Times New Roman" w:eastAsiaTheme="majorEastAsia" w:hAnsi="Times New Roman" w:cs="Times New Roman"/>
          <w:sz w:val="28"/>
          <w:szCs w:val="28"/>
        </w:rPr>
        <w:t xml:space="preserve">на </w:t>
      </w:r>
      <w:r w:rsidRPr="009F3FFF">
        <w:rPr>
          <w:rFonts w:ascii="Times New Roman" w:hAnsi="Times New Roman" w:cs="Times New Roman"/>
          <w:sz w:val="28"/>
          <w:szCs w:val="28"/>
        </w:rPr>
        <w:t xml:space="preserve">2018-2040 годы; </w:t>
      </w:r>
    </w:p>
    <w:p w:rsidR="001936B5" w:rsidRPr="009F3FFF" w:rsidRDefault="00203166" w:rsidP="00714E8C">
      <w:pPr>
        <w:pStyle w:val="a3"/>
        <w:ind w:firstLine="360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sz w:val="28"/>
          <w:szCs w:val="28"/>
        </w:rPr>
        <w:t>- усиление</w:t>
      </w:r>
      <w:r w:rsidR="00B1751E" w:rsidRPr="009F3FFF">
        <w:rPr>
          <w:rFonts w:ascii="Times New Roman" w:hAnsi="Times New Roman" w:cs="Times New Roman"/>
          <w:bCs/>
          <w:sz w:val="28"/>
          <w:szCs w:val="28"/>
        </w:rPr>
        <w:t xml:space="preserve"> мер по реформированию дорожной отрасли, развитию сети автомобильных дорог, повышению безопасности движения на автомобильных дорогах, развитию системы управления качеством, </w:t>
      </w:r>
      <w:r w:rsidR="00C22E23" w:rsidRPr="009F3FFF">
        <w:rPr>
          <w:rFonts w:ascii="Times New Roman" w:hAnsi="Times New Roman" w:cs="Times New Roman"/>
          <w:bCs/>
          <w:sz w:val="28"/>
          <w:szCs w:val="28"/>
        </w:rPr>
        <w:t>придор</w:t>
      </w:r>
      <w:r w:rsidR="005F29E1" w:rsidRPr="009F3FFF">
        <w:rPr>
          <w:rFonts w:ascii="Times New Roman" w:hAnsi="Times New Roman" w:cs="Times New Roman"/>
          <w:bCs/>
          <w:sz w:val="28"/>
          <w:szCs w:val="28"/>
        </w:rPr>
        <w:t>о</w:t>
      </w:r>
      <w:r w:rsidR="00B1751E" w:rsidRPr="009F3FFF">
        <w:rPr>
          <w:rFonts w:ascii="Times New Roman" w:hAnsi="Times New Roman" w:cs="Times New Roman"/>
          <w:bCs/>
          <w:sz w:val="28"/>
          <w:szCs w:val="28"/>
        </w:rPr>
        <w:t>жного сервиса, государственно-частного партнерства</w:t>
      </w:r>
      <w:r w:rsidR="00C22E23" w:rsidRPr="009F3FF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D260B2" w:rsidRPr="009F3FFF" w:rsidRDefault="00D260B2" w:rsidP="00C22E23">
      <w:pPr>
        <w:pStyle w:val="a4"/>
        <w:keepNext/>
        <w:keepLines/>
        <w:numPr>
          <w:ilvl w:val="0"/>
          <w:numId w:val="3"/>
        </w:numPr>
        <w:spacing w:before="160" w:after="160" w:line="24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b/>
          <w:sz w:val="28"/>
          <w:szCs w:val="28"/>
        </w:rPr>
        <w:t>Описательная часть</w:t>
      </w:r>
    </w:p>
    <w:p w:rsidR="00C22E23" w:rsidRPr="009F3FFF" w:rsidRDefault="00C22E23" w:rsidP="00C22E23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3FFF">
        <w:rPr>
          <w:rFonts w:ascii="Times New Roman" w:hAnsi="Times New Roman" w:cs="Times New Roman"/>
          <w:bCs/>
          <w:sz w:val="28"/>
          <w:szCs w:val="28"/>
        </w:rPr>
        <w:t xml:space="preserve">Основные направления развития дорожной отрасли на 2016-2025 годы – (далее ОНРДО-2025) утверждены постановлением Правительства </w:t>
      </w:r>
      <w:proofErr w:type="gramStart"/>
      <w:r w:rsidRPr="009F3FFF">
        <w:rPr>
          <w:rFonts w:ascii="Times New Roman" w:hAnsi="Times New Roman" w:cs="Times New Roman"/>
          <w:bCs/>
          <w:sz w:val="28"/>
          <w:szCs w:val="28"/>
        </w:rPr>
        <w:t>КР</w:t>
      </w:r>
      <w:proofErr w:type="gramEnd"/>
      <w:r w:rsidRPr="009F3FFF">
        <w:rPr>
          <w:rFonts w:ascii="Times New Roman" w:hAnsi="Times New Roman" w:cs="Times New Roman"/>
          <w:bCs/>
          <w:sz w:val="28"/>
          <w:szCs w:val="28"/>
        </w:rPr>
        <w:t xml:space="preserve"> 1 июля 2016 года №372 в целях развития сети автомобильных дорог Кыргызской Республики и совершенствования системы управления дорожной отрасли. </w:t>
      </w:r>
    </w:p>
    <w:p w:rsidR="00C22E23" w:rsidRPr="009F3FFF" w:rsidRDefault="00C22E23" w:rsidP="00C22E23">
      <w:pPr>
        <w:pStyle w:val="a3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3FFF">
        <w:rPr>
          <w:rFonts w:ascii="Times New Roman" w:hAnsi="Times New Roman" w:cs="Times New Roman"/>
          <w:bCs/>
          <w:sz w:val="28"/>
          <w:szCs w:val="28"/>
        </w:rPr>
        <w:t>Необходимость разработки ОНРДО-2025 была обусловлена существующим на тот момент положением в системе автомобильных дорог. Необходимо было усовершенствовать:</w:t>
      </w:r>
    </w:p>
    <w:p w:rsidR="00C22E23" w:rsidRPr="009F3FFF" w:rsidRDefault="00C22E23" w:rsidP="00C22E2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3FFF">
        <w:rPr>
          <w:rFonts w:ascii="Times New Roman" w:hAnsi="Times New Roman" w:cs="Times New Roman"/>
          <w:bCs/>
          <w:sz w:val="28"/>
          <w:szCs w:val="28"/>
        </w:rPr>
        <w:t xml:space="preserve">систему содержания дорог, </w:t>
      </w:r>
    </w:p>
    <w:p w:rsidR="00C22E23" w:rsidRPr="009F3FFF" w:rsidRDefault="00C22E23" w:rsidP="00C22E2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3FFF">
        <w:rPr>
          <w:rFonts w:ascii="Times New Roman" w:hAnsi="Times New Roman" w:cs="Times New Roman"/>
          <w:bCs/>
          <w:sz w:val="28"/>
          <w:szCs w:val="28"/>
        </w:rPr>
        <w:t>надлежащее обслуживание вкладываемых инвестиций.</w:t>
      </w:r>
    </w:p>
    <w:p w:rsidR="00C22E23" w:rsidRPr="009F3FFF" w:rsidRDefault="00C22E23" w:rsidP="00C22E23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FFF">
        <w:rPr>
          <w:rFonts w:ascii="Times New Roman" w:hAnsi="Times New Roman" w:cs="Times New Roman"/>
          <w:sz w:val="28"/>
          <w:szCs w:val="28"/>
        </w:rPr>
        <w:t>ОНРДО-2025 разработаны в соответствии с Подпрограммой 2 Второй программы Улучшение инвестиционного климата  и предусматривает комплексный подход к решению накопившихся в дорожной отрасли проблем.</w:t>
      </w:r>
    </w:p>
    <w:p w:rsidR="00C22E23" w:rsidRPr="009F3FFF" w:rsidRDefault="00C22E23" w:rsidP="00C22E23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FFF">
        <w:rPr>
          <w:rFonts w:ascii="Times New Roman" w:hAnsi="Times New Roman" w:cs="Times New Roman"/>
          <w:sz w:val="28"/>
          <w:szCs w:val="28"/>
        </w:rPr>
        <w:t>ОНРДО-2025 соответствует приоритетам Национальной стратегии устойчивого развития страны на 2013-2017 годы.</w:t>
      </w:r>
    </w:p>
    <w:p w:rsidR="00C22E23" w:rsidRPr="009F3FFF" w:rsidRDefault="00C22E23" w:rsidP="00426DC9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3FFF">
        <w:rPr>
          <w:rFonts w:ascii="Times New Roman" w:hAnsi="Times New Roman" w:cs="Times New Roman"/>
          <w:sz w:val="28"/>
          <w:szCs w:val="28"/>
        </w:rPr>
        <w:t xml:space="preserve">Концепция ОНРДО-2025 основана на той позиции, что </w:t>
      </w:r>
      <w:bookmarkStart w:id="0" w:name="r1"/>
      <w:bookmarkEnd w:id="0"/>
      <w:r w:rsidRPr="009F3FFF">
        <w:rPr>
          <w:rFonts w:ascii="Times New Roman" w:hAnsi="Times New Roman" w:cs="Times New Roman"/>
          <w:sz w:val="28"/>
          <w:szCs w:val="28"/>
        </w:rPr>
        <w:t>дальнейшее стабильное функционирование дорожной отрасли во многом зависит не только от объема финансирования, но и от качества решения поставленных задач.</w:t>
      </w:r>
      <w:r w:rsidR="00426DC9" w:rsidRPr="009F3FFF">
        <w:rPr>
          <w:rFonts w:ascii="Times New Roman" w:hAnsi="Times New Roman" w:cs="Times New Roman"/>
          <w:sz w:val="28"/>
          <w:szCs w:val="28"/>
        </w:rPr>
        <w:t xml:space="preserve"> </w:t>
      </w:r>
      <w:r w:rsidRPr="009F3FFF">
        <w:rPr>
          <w:rFonts w:ascii="Times New Roman" w:eastAsiaTheme="majorEastAsia" w:hAnsi="Times New Roman" w:cs="Times New Roman"/>
          <w:sz w:val="28"/>
          <w:szCs w:val="28"/>
        </w:rPr>
        <w:t xml:space="preserve">Для успешной реализации ОНРДО-2025 годы составлены планы действий, которые должны осуществляться в период с 2016-го по 2025 год. </w:t>
      </w:r>
      <w:r w:rsidR="00426DC9" w:rsidRPr="009F3FFF">
        <w:rPr>
          <w:rFonts w:ascii="Times New Roman" w:eastAsiaTheme="majorEastAsia" w:hAnsi="Times New Roman" w:cs="Times New Roman"/>
          <w:sz w:val="28"/>
          <w:szCs w:val="28"/>
        </w:rPr>
        <w:t xml:space="preserve">  </w:t>
      </w:r>
      <w:r w:rsidRPr="009F3FFF">
        <w:rPr>
          <w:rFonts w:ascii="Times New Roman" w:eastAsiaTheme="majorEastAsia" w:hAnsi="Times New Roman" w:cs="Times New Roman"/>
          <w:sz w:val="28"/>
          <w:szCs w:val="28"/>
        </w:rPr>
        <w:t xml:space="preserve">За период реализации ОНРДО-25 с 2016 по 2019 годы была проведена </w:t>
      </w:r>
      <w:r w:rsidRPr="009F3FFF">
        <w:rPr>
          <w:rFonts w:ascii="Times New Roman" w:eastAsiaTheme="majorEastAsia" w:hAnsi="Times New Roman" w:cs="Times New Roman"/>
          <w:sz w:val="28"/>
          <w:szCs w:val="28"/>
        </w:rPr>
        <w:lastRenderedPageBreak/>
        <w:t>определенная работа, приняты нормативные правовые акты, выполнены некоторые первоочередные задачи. При этом существует объем работы, согласно плану, по которым необходима реализация в 2021-2025 годах и определились новые, согласно приоритетам Национальной Стратегии развития Кыргызской Республики на 2018-2040 годы.</w:t>
      </w:r>
    </w:p>
    <w:p w:rsidR="00C22E23" w:rsidRPr="009F3FFF" w:rsidRDefault="00C22E23" w:rsidP="0006224C">
      <w:pPr>
        <w:keepNext/>
        <w:keepLines/>
        <w:spacing w:before="160" w:after="160" w:line="240" w:lineRule="auto"/>
        <w:ind w:firstLine="360"/>
        <w:jc w:val="both"/>
        <w:outlineLvl w:val="1"/>
        <w:rPr>
          <w:rFonts w:ascii="Times New Roman" w:eastAsiaTheme="majorEastAsia" w:hAnsi="Times New Roman" w:cs="Times New Roman"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sz w:val="28"/>
          <w:szCs w:val="28"/>
        </w:rPr>
        <w:t>Так, из 11 задач Плана реализации ОНРДО-25 были исполнены 5, 3 задачи находятся на стадии исполнения, по 3 задачам требуются корректировки с учетом текущей ситуации и актуализаци</w:t>
      </w:r>
      <w:r w:rsidR="004A0EB2" w:rsidRPr="009F3FFF">
        <w:rPr>
          <w:rFonts w:ascii="Times New Roman" w:eastAsiaTheme="majorEastAsia" w:hAnsi="Times New Roman" w:cs="Times New Roman"/>
          <w:sz w:val="28"/>
          <w:szCs w:val="28"/>
        </w:rPr>
        <w:t>я</w:t>
      </w:r>
      <w:r w:rsidRPr="009F3FFF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527273" w:rsidRPr="009F3FFF">
        <w:rPr>
          <w:rFonts w:ascii="Times New Roman" w:eastAsiaTheme="majorEastAsia" w:hAnsi="Times New Roman" w:cs="Times New Roman"/>
          <w:sz w:val="28"/>
          <w:szCs w:val="28"/>
        </w:rPr>
        <w:t xml:space="preserve">по </w:t>
      </w:r>
      <w:r w:rsidR="003A2157">
        <w:rPr>
          <w:rFonts w:ascii="Times New Roman" w:eastAsiaTheme="majorEastAsia" w:hAnsi="Times New Roman" w:cs="Times New Roman"/>
          <w:sz w:val="28"/>
          <w:szCs w:val="28"/>
        </w:rPr>
        <w:t>приоритетным направлениям.</w:t>
      </w:r>
    </w:p>
    <w:p w:rsidR="00C22E23" w:rsidRPr="009F3FFF" w:rsidRDefault="00C22E23" w:rsidP="00296F4C">
      <w:pPr>
        <w:keepNext/>
        <w:keepLines/>
        <w:spacing w:before="160" w:after="160" w:line="240" w:lineRule="auto"/>
        <w:ind w:firstLine="360"/>
        <w:jc w:val="both"/>
        <w:outlineLvl w:val="1"/>
        <w:rPr>
          <w:rFonts w:ascii="Times New Roman" w:eastAsiaTheme="majorEastAsia" w:hAnsi="Times New Roman" w:cs="Times New Roman"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sz w:val="28"/>
          <w:szCs w:val="28"/>
        </w:rPr>
        <w:t xml:space="preserve">В </w:t>
      </w:r>
      <w:proofErr w:type="spellStart"/>
      <w:r w:rsidRPr="009F3FFF">
        <w:rPr>
          <w:rFonts w:ascii="Times New Roman" w:eastAsiaTheme="majorEastAsia" w:hAnsi="Times New Roman" w:cs="Times New Roman"/>
          <w:sz w:val="28"/>
          <w:szCs w:val="28"/>
        </w:rPr>
        <w:t>ОНРДО</w:t>
      </w:r>
      <w:proofErr w:type="spellEnd"/>
      <w:r w:rsidRPr="009F3FFF">
        <w:rPr>
          <w:rFonts w:ascii="Times New Roman" w:eastAsiaTheme="majorEastAsia" w:hAnsi="Times New Roman" w:cs="Times New Roman"/>
          <w:sz w:val="28"/>
          <w:szCs w:val="28"/>
        </w:rPr>
        <w:t>-25 с учетом актуальных данных по состоянию автомобильных дорог международного значения</w:t>
      </w:r>
      <w:r w:rsidR="00296F4C" w:rsidRPr="009F3FFF">
        <w:rPr>
          <w:rFonts w:ascii="Times New Roman" w:eastAsiaTheme="majorEastAsia" w:hAnsi="Times New Roman" w:cs="Times New Roman"/>
          <w:sz w:val="28"/>
          <w:szCs w:val="28"/>
        </w:rPr>
        <w:t>,</w:t>
      </w:r>
      <w:r w:rsidRPr="009F3FFF">
        <w:rPr>
          <w:rFonts w:ascii="Times New Roman" w:eastAsiaTheme="majorEastAsia" w:hAnsi="Times New Roman" w:cs="Times New Roman"/>
          <w:sz w:val="28"/>
          <w:szCs w:val="28"/>
        </w:rPr>
        <w:t xml:space="preserve"> по улучшению участков в хорошем состоянии с 36,3 % в 2015 до 44 % в 2019, вносятся изменения по направлениям реабилитации/строительства автомобильных дорог, по формам реализации (ГЧП, прямые инвестиции и </w:t>
      </w:r>
      <w:proofErr w:type="spellStart"/>
      <w:proofErr w:type="gramStart"/>
      <w:r w:rsidRPr="009F3FFF">
        <w:rPr>
          <w:rFonts w:ascii="Times New Roman" w:eastAsiaTheme="majorEastAsia" w:hAnsi="Times New Roman" w:cs="Times New Roman"/>
          <w:sz w:val="28"/>
          <w:szCs w:val="28"/>
        </w:rPr>
        <w:t>др</w:t>
      </w:r>
      <w:proofErr w:type="spellEnd"/>
      <w:proofErr w:type="gramEnd"/>
      <w:r w:rsidRPr="009F3FFF">
        <w:rPr>
          <w:rFonts w:ascii="Times New Roman" w:eastAsiaTheme="majorEastAsia" w:hAnsi="Times New Roman" w:cs="Times New Roman"/>
          <w:sz w:val="28"/>
          <w:szCs w:val="28"/>
        </w:rPr>
        <w:t>).</w:t>
      </w:r>
    </w:p>
    <w:p w:rsidR="00C22E23" w:rsidRPr="009F3FFF" w:rsidRDefault="00C22E23" w:rsidP="00296F4C">
      <w:pPr>
        <w:keepNext/>
        <w:keepLines/>
        <w:spacing w:before="160" w:after="160" w:line="240" w:lineRule="auto"/>
        <w:ind w:firstLine="360"/>
        <w:jc w:val="both"/>
        <w:outlineLvl w:val="1"/>
        <w:rPr>
          <w:rFonts w:ascii="Times New Roman" w:eastAsiaTheme="majorEastAsia" w:hAnsi="Times New Roman" w:cs="Times New Roman"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sz w:val="28"/>
          <w:szCs w:val="28"/>
        </w:rPr>
        <w:t>По финансированию дорожной отрасли проблема остается прежней. Дорожная отрасль финансируется в пределах 50-55% от общей потребности, при том, что период с 2017 по 2019 годы характеризуется увеличением средств из бюджета на содержание дорог, при уменьшении их доли в общем объеме государственного бюджета.</w:t>
      </w:r>
    </w:p>
    <w:p w:rsidR="00C22E23" w:rsidRPr="009F3FFF" w:rsidRDefault="00C22E23" w:rsidP="00296F4C">
      <w:pPr>
        <w:keepNext/>
        <w:keepLines/>
        <w:spacing w:before="160" w:after="160" w:line="240" w:lineRule="auto"/>
        <w:ind w:firstLine="360"/>
        <w:jc w:val="both"/>
        <w:outlineLvl w:val="1"/>
        <w:rPr>
          <w:rFonts w:ascii="Times New Roman" w:eastAsiaTheme="majorEastAsia" w:hAnsi="Times New Roman" w:cs="Times New Roman"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sz w:val="28"/>
          <w:szCs w:val="28"/>
        </w:rPr>
        <w:t>В связи с этим, также акцентируется позиция по внедрению платных дорог и автоматической системы взимания штрафов с большегрузного автомобильного транспорта.</w:t>
      </w:r>
    </w:p>
    <w:p w:rsidR="00C22E23" w:rsidRPr="009F3FFF" w:rsidRDefault="00C22E23" w:rsidP="00296F4C">
      <w:pPr>
        <w:keepNext/>
        <w:keepLines/>
        <w:spacing w:before="160" w:after="160" w:line="240" w:lineRule="auto"/>
        <w:ind w:firstLine="360"/>
        <w:jc w:val="both"/>
        <w:outlineLvl w:val="1"/>
        <w:rPr>
          <w:rFonts w:ascii="Times New Roman" w:eastAsiaTheme="majorEastAsia" w:hAnsi="Times New Roman" w:cs="Times New Roman"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sz w:val="28"/>
          <w:szCs w:val="28"/>
        </w:rPr>
        <w:t>В ОНРДО-25 вносятся предложения по рассмотрению источников финансирования дорожной отрасли, их адресности в рамках бюджетирования.</w:t>
      </w:r>
    </w:p>
    <w:p w:rsidR="00C22E23" w:rsidRPr="009F3FFF" w:rsidRDefault="00C22E23" w:rsidP="00296F4C">
      <w:pPr>
        <w:keepNext/>
        <w:keepLines/>
        <w:spacing w:before="160" w:after="160" w:line="240" w:lineRule="auto"/>
        <w:ind w:firstLine="360"/>
        <w:jc w:val="both"/>
        <w:outlineLvl w:val="1"/>
        <w:rPr>
          <w:rFonts w:ascii="Times New Roman" w:eastAsiaTheme="majorEastAsia" w:hAnsi="Times New Roman" w:cs="Times New Roman"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sz w:val="28"/>
          <w:szCs w:val="28"/>
        </w:rPr>
        <w:t>При этом</w:t>
      </w:r>
      <w:proofErr w:type="gramStart"/>
      <w:r w:rsidRPr="009F3FFF">
        <w:rPr>
          <w:rFonts w:ascii="Times New Roman" w:eastAsiaTheme="majorEastAsia" w:hAnsi="Times New Roman" w:cs="Times New Roman"/>
          <w:sz w:val="28"/>
          <w:szCs w:val="28"/>
        </w:rPr>
        <w:t>,</w:t>
      </w:r>
      <w:proofErr w:type="gramEnd"/>
      <w:r w:rsidRPr="009F3FFF">
        <w:rPr>
          <w:rFonts w:ascii="Times New Roman" w:eastAsiaTheme="majorEastAsia" w:hAnsi="Times New Roman" w:cs="Times New Roman"/>
          <w:sz w:val="28"/>
          <w:szCs w:val="28"/>
        </w:rPr>
        <w:t xml:space="preserve"> актуальными остаются меры по реформированию дорожной отрасли, по развитию сети автомобильных дорог, развитию государственных и местных автомобильных дорог, повышению безопасности движения на автомобильных дорогах, развитию системы управления качеством, обеспечению сохранности автомобильных дорог, финансовому планированию, развитию государственно-частного партнерства, контрактов о</w:t>
      </w:r>
      <w:r w:rsidR="00296F4C" w:rsidRPr="009F3FFF">
        <w:rPr>
          <w:rFonts w:ascii="Times New Roman" w:eastAsiaTheme="majorEastAsia" w:hAnsi="Times New Roman" w:cs="Times New Roman"/>
          <w:sz w:val="28"/>
          <w:szCs w:val="28"/>
        </w:rPr>
        <w:t>риентированных на результат</w:t>
      </w:r>
      <w:r w:rsidRPr="009F3FFF"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D260B2" w:rsidRPr="009F3FFF" w:rsidRDefault="00D260B2" w:rsidP="00D260B2">
      <w:pPr>
        <w:keepNext/>
        <w:keepLines/>
        <w:spacing w:before="160" w:after="160" w:line="24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260B2" w:rsidRPr="009F3FFF" w:rsidRDefault="00426DC9" w:rsidP="00D260B2">
      <w:pPr>
        <w:spacing w:before="160"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FFF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D260B2" w:rsidRPr="009F3FFF">
        <w:rPr>
          <w:rFonts w:ascii="Times New Roman" w:eastAsia="Calibri" w:hAnsi="Times New Roman" w:cs="Times New Roman"/>
          <w:sz w:val="28"/>
          <w:szCs w:val="28"/>
        </w:rPr>
        <w:t xml:space="preserve">Принятие подготовленного проекта негативных социальных, </w:t>
      </w:r>
      <w:r w:rsidR="00D260B2" w:rsidRPr="009F3FFF">
        <w:rPr>
          <w:rFonts w:ascii="Times New Roman" w:hAnsi="Times New Roman" w:cs="Times New Roman"/>
          <w:sz w:val="28"/>
          <w:szCs w:val="28"/>
        </w:rPr>
        <w:t>экономических,</w:t>
      </w:r>
      <w:r w:rsidR="00D260B2" w:rsidRPr="009F3FFF">
        <w:rPr>
          <w:rFonts w:ascii="Times New Roman" w:eastAsia="Calibri" w:hAnsi="Times New Roman" w:cs="Times New Roman"/>
          <w:sz w:val="28"/>
          <w:szCs w:val="28"/>
        </w:rPr>
        <w:t xml:space="preserve"> правовых, правозащитных, гендерных, экологических, коррупционных последствий за собой не повлечет.</w:t>
      </w:r>
    </w:p>
    <w:p w:rsidR="00D260B2" w:rsidRPr="009F3FFF" w:rsidRDefault="00D260B2" w:rsidP="00D260B2">
      <w:pPr>
        <w:keepNext/>
        <w:keepLines/>
        <w:spacing w:before="160" w:after="160" w:line="24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b/>
          <w:sz w:val="28"/>
          <w:szCs w:val="28"/>
        </w:rPr>
        <w:lastRenderedPageBreak/>
        <w:t>4. Информация о результатах общественного обсуждения</w:t>
      </w:r>
    </w:p>
    <w:p w:rsidR="00D260B2" w:rsidRPr="009F3FFF" w:rsidRDefault="00426DC9" w:rsidP="00D260B2">
      <w:pPr>
        <w:spacing w:before="160" w:after="16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3F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D260B2" w:rsidRPr="009F3F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Предлагаемый проект </w:t>
      </w:r>
      <w:r w:rsidR="007312C1" w:rsidRPr="009F3F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260B2" w:rsidRPr="009F3F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размещен для общественного обсуждения на </w:t>
      </w:r>
      <w:proofErr w:type="gramStart"/>
      <w:r w:rsidR="00D260B2" w:rsidRPr="009F3FFF">
        <w:rPr>
          <w:rFonts w:ascii="Times New Roman" w:hAnsi="Times New Roman" w:cs="Times New Roman"/>
          <w:sz w:val="28"/>
          <w:szCs w:val="28"/>
          <w:shd w:val="clear" w:color="auto" w:fill="FFFFFF"/>
        </w:rPr>
        <w:t>официальном</w:t>
      </w:r>
      <w:proofErr w:type="gramEnd"/>
      <w:r w:rsidR="00D260B2" w:rsidRPr="009F3F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веб-сайте</w:t>
      </w:r>
      <w:r w:rsidR="00150B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Кабинета Министров </w:t>
      </w:r>
      <w:proofErr w:type="spellStart"/>
      <w:r w:rsidR="00150BA0">
        <w:rPr>
          <w:rFonts w:ascii="Times New Roman" w:hAnsi="Times New Roman" w:cs="Times New Roman"/>
          <w:sz w:val="28"/>
          <w:szCs w:val="28"/>
          <w:shd w:val="clear" w:color="auto" w:fill="FFFFFF"/>
        </w:rPr>
        <w:t>КР</w:t>
      </w:r>
      <w:proofErr w:type="spellEnd"/>
      <w:r w:rsidR="00D260B2" w:rsidRPr="009F3FF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260B2" w:rsidRPr="009F3FFF" w:rsidRDefault="00D260B2" w:rsidP="00D260B2">
      <w:pPr>
        <w:keepNext/>
        <w:keepLines/>
        <w:spacing w:before="160" w:after="160" w:line="24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CF2FA0" w:rsidRPr="00CF2FA0" w:rsidRDefault="00CF2FA0" w:rsidP="009F3FFF">
      <w:pPr>
        <w:keepNext/>
        <w:keepLines/>
        <w:spacing w:before="160" w:after="160" w:line="240" w:lineRule="auto"/>
        <w:ind w:firstLine="567"/>
        <w:jc w:val="both"/>
        <w:outlineLvl w:val="1"/>
        <w:rPr>
          <w:rFonts w:ascii="Times New Roman" w:eastAsiaTheme="majorEastAsia" w:hAnsi="Times New Roman" w:cs="Times New Roman"/>
          <w:sz w:val="28"/>
          <w:szCs w:val="28"/>
        </w:rPr>
      </w:pPr>
      <w:r w:rsidRPr="00CF2FA0">
        <w:rPr>
          <w:rFonts w:ascii="Times New Roman" w:eastAsiaTheme="majorEastAsia" w:hAnsi="Times New Roman" w:cs="Times New Roman"/>
          <w:sz w:val="28"/>
          <w:szCs w:val="28"/>
        </w:rPr>
        <w:t xml:space="preserve">В соответствии с распоряжением Правительства </w:t>
      </w:r>
      <w:proofErr w:type="gramStart"/>
      <w:r w:rsidRPr="00CF2FA0">
        <w:rPr>
          <w:rFonts w:ascii="Times New Roman" w:eastAsiaTheme="majorEastAsia" w:hAnsi="Times New Roman" w:cs="Times New Roman"/>
          <w:sz w:val="28"/>
          <w:szCs w:val="28"/>
        </w:rPr>
        <w:t>КР</w:t>
      </w:r>
      <w:proofErr w:type="gramEnd"/>
      <w:r w:rsidRPr="00CF2FA0">
        <w:rPr>
          <w:rFonts w:ascii="Times New Roman" w:eastAsiaTheme="majorEastAsia" w:hAnsi="Times New Roman" w:cs="Times New Roman"/>
          <w:sz w:val="28"/>
          <w:szCs w:val="28"/>
        </w:rPr>
        <w:t xml:space="preserve"> от 10 марта </w:t>
      </w:r>
      <w:r w:rsidR="00714E8C">
        <w:rPr>
          <w:rFonts w:ascii="Times New Roman" w:eastAsiaTheme="majorEastAsia" w:hAnsi="Times New Roman" w:cs="Times New Roman"/>
          <w:sz w:val="28"/>
          <w:szCs w:val="28"/>
        </w:rPr>
        <w:t xml:space="preserve">                  </w:t>
      </w:r>
      <w:r w:rsidRPr="00CF2FA0">
        <w:rPr>
          <w:rFonts w:ascii="Times New Roman" w:eastAsiaTheme="majorEastAsia" w:hAnsi="Times New Roman" w:cs="Times New Roman"/>
          <w:sz w:val="28"/>
          <w:szCs w:val="28"/>
        </w:rPr>
        <w:t>2021 г. № 55-р межведомственной экспертной группе поручено провести инвентаризацию, в том числе принятых стратегий на соотве</w:t>
      </w:r>
      <w:r>
        <w:rPr>
          <w:rFonts w:ascii="Times New Roman" w:eastAsiaTheme="majorEastAsia" w:hAnsi="Times New Roman" w:cs="Times New Roman"/>
          <w:sz w:val="28"/>
          <w:szCs w:val="28"/>
        </w:rPr>
        <w:t>т</w:t>
      </w:r>
      <w:r w:rsidRPr="00CF2FA0">
        <w:rPr>
          <w:rFonts w:ascii="Times New Roman" w:eastAsiaTheme="majorEastAsia" w:hAnsi="Times New Roman" w:cs="Times New Roman"/>
          <w:sz w:val="28"/>
          <w:szCs w:val="28"/>
        </w:rPr>
        <w:t xml:space="preserve">ствие целям, установленным распоряжением. После проведенной работы по изучению данной </w:t>
      </w:r>
      <w:r>
        <w:rPr>
          <w:rFonts w:ascii="Times New Roman" w:eastAsiaTheme="majorEastAsia" w:hAnsi="Times New Roman" w:cs="Times New Roman"/>
          <w:sz w:val="28"/>
          <w:szCs w:val="28"/>
        </w:rPr>
        <w:t>С</w:t>
      </w:r>
      <w:r w:rsidRPr="00CF2FA0">
        <w:rPr>
          <w:rFonts w:ascii="Times New Roman" w:eastAsiaTheme="majorEastAsia" w:hAnsi="Times New Roman" w:cs="Times New Roman"/>
          <w:sz w:val="28"/>
          <w:szCs w:val="28"/>
        </w:rPr>
        <w:t>тратегии, было актуализирован</w:t>
      </w:r>
      <w:r>
        <w:rPr>
          <w:rFonts w:ascii="Times New Roman" w:eastAsiaTheme="majorEastAsia" w:hAnsi="Times New Roman" w:cs="Times New Roman"/>
          <w:sz w:val="28"/>
          <w:szCs w:val="28"/>
        </w:rPr>
        <w:t>о большое колич</w:t>
      </w:r>
      <w:r w:rsidRPr="00CF2FA0">
        <w:rPr>
          <w:rFonts w:ascii="Times New Roman" w:eastAsiaTheme="majorEastAsia" w:hAnsi="Times New Roman" w:cs="Times New Roman"/>
          <w:sz w:val="28"/>
          <w:szCs w:val="28"/>
        </w:rPr>
        <w:t>е</w:t>
      </w:r>
      <w:r>
        <w:rPr>
          <w:rFonts w:ascii="Times New Roman" w:eastAsiaTheme="majorEastAsia" w:hAnsi="Times New Roman" w:cs="Times New Roman"/>
          <w:sz w:val="28"/>
          <w:szCs w:val="28"/>
        </w:rPr>
        <w:t>ство информа</w:t>
      </w:r>
      <w:r w:rsidRPr="00CF2FA0">
        <w:rPr>
          <w:rFonts w:ascii="Times New Roman" w:eastAsiaTheme="majorEastAsia" w:hAnsi="Times New Roman" w:cs="Times New Roman"/>
          <w:sz w:val="28"/>
          <w:szCs w:val="28"/>
        </w:rPr>
        <w:t xml:space="preserve">ции, изменены цели и планы деятельности министерства.  </w:t>
      </w:r>
    </w:p>
    <w:p w:rsidR="0006224C" w:rsidRPr="00CF2FA0" w:rsidRDefault="0006224C" w:rsidP="009F3FFF">
      <w:pPr>
        <w:keepNext/>
        <w:keepLines/>
        <w:spacing w:before="160" w:after="160" w:line="240" w:lineRule="auto"/>
        <w:ind w:firstLine="567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CF2FA0">
        <w:rPr>
          <w:rFonts w:ascii="Times New Roman" w:eastAsiaTheme="majorEastAsia" w:hAnsi="Times New Roman" w:cs="Times New Roman"/>
          <w:sz w:val="28"/>
          <w:szCs w:val="28"/>
        </w:rPr>
        <w:t>Учитывая, что</w:t>
      </w:r>
      <w:r w:rsidRPr="00CF2FA0">
        <w:rPr>
          <w:rFonts w:ascii="Times New Roman" w:eastAsiaTheme="majorEastAsia" w:hAnsi="Times New Roman" w:cs="Times New Roman"/>
          <w:b/>
          <w:sz w:val="28"/>
          <w:szCs w:val="28"/>
        </w:rPr>
        <w:t xml:space="preserve"> </w:t>
      </w:r>
      <w:r w:rsidR="009F3FFF" w:rsidRPr="00CF2FA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вносимых в действующую редакцию изменений и  дополнений составляе</w:t>
      </w:r>
      <w:bookmarkStart w:id="1" w:name="_GoBack"/>
      <w:bookmarkEnd w:id="1"/>
      <w:r w:rsidR="009F3FFF" w:rsidRPr="00CF2FA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 более половины текста нормативного правового акта и технически сложно для изложения и восприятия, </w:t>
      </w:r>
      <w:r w:rsidR="009F3FFF" w:rsidRPr="00CF2FA0">
        <w:rPr>
          <w:rFonts w:ascii="Times New Roman" w:hAnsi="Times New Roman" w:cs="Times New Roman"/>
          <w:sz w:val="28"/>
          <w:szCs w:val="28"/>
        </w:rPr>
        <w:t>в</w:t>
      </w:r>
      <w:r w:rsidR="00CF2FA0">
        <w:rPr>
          <w:rFonts w:ascii="Times New Roman" w:hAnsi="Times New Roman" w:cs="Times New Roman"/>
          <w:sz w:val="28"/>
          <w:szCs w:val="28"/>
        </w:rPr>
        <w:t xml:space="preserve"> </w:t>
      </w:r>
      <w:r w:rsidR="009F3FFF" w:rsidRPr="00CF2FA0">
        <w:rPr>
          <w:rFonts w:ascii="Times New Roman" w:hAnsi="Times New Roman" w:cs="Times New Roman"/>
          <w:sz w:val="28"/>
          <w:szCs w:val="28"/>
        </w:rPr>
        <w:t>соответствии со статьей</w:t>
      </w:r>
      <w:r w:rsidR="009F3FFF" w:rsidRPr="00CF2F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3FFF" w:rsidRPr="00CF2FA0">
        <w:rPr>
          <w:rFonts w:ascii="Times New Roman" w:hAnsi="Times New Roman" w:cs="Times New Roman"/>
          <w:sz w:val="28"/>
          <w:szCs w:val="28"/>
        </w:rPr>
        <w:t>17 Закона Кыргызской Республики «О нормативных правовых актах Кыргызской Республики</w:t>
      </w:r>
      <w:r w:rsidR="009F3FFF" w:rsidRPr="00CF2FA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предлагается новая редакция </w:t>
      </w:r>
      <w:r w:rsidR="00CF2FA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стратегии</w:t>
      </w:r>
      <w:r w:rsidR="009F3FFF" w:rsidRPr="00CF2FA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 </w:t>
      </w:r>
    </w:p>
    <w:p w:rsidR="00D260B2" w:rsidRPr="009F3FFF" w:rsidRDefault="009F3FFF" w:rsidP="009F3FFF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FA0">
        <w:rPr>
          <w:rFonts w:ascii="Times New Roman" w:hAnsi="Times New Roman" w:cs="Times New Roman"/>
          <w:sz w:val="28"/>
          <w:szCs w:val="28"/>
        </w:rPr>
        <w:t xml:space="preserve">   В целом, п</w:t>
      </w:r>
      <w:r w:rsidR="00D260B2" w:rsidRPr="00CF2FA0">
        <w:rPr>
          <w:rFonts w:ascii="Times New Roman" w:hAnsi="Times New Roman" w:cs="Times New Roman"/>
          <w:sz w:val="28"/>
          <w:szCs w:val="28"/>
        </w:rPr>
        <w:t>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  <w:r w:rsidRPr="009F3F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3F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0B2" w:rsidRPr="009F3FFF" w:rsidRDefault="00D260B2" w:rsidP="00D260B2">
      <w:pPr>
        <w:keepNext/>
        <w:keepLines/>
        <w:spacing w:before="160" w:after="160" w:line="240" w:lineRule="auto"/>
        <w:jc w:val="both"/>
        <w:outlineLvl w:val="1"/>
        <w:rPr>
          <w:rFonts w:ascii="Times New Roman" w:eastAsiaTheme="majorEastAsia" w:hAnsi="Times New Roman" w:cs="Times New Roman"/>
          <w:b/>
          <w:color w:val="333333"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D260B2" w:rsidRPr="009F3FFF" w:rsidRDefault="00426DC9" w:rsidP="00D260B2">
      <w:pPr>
        <w:spacing w:before="160"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FF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260B2" w:rsidRPr="009F3FFF">
        <w:rPr>
          <w:rFonts w:ascii="Times New Roman" w:hAnsi="Times New Roman" w:cs="Times New Roman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</w:t>
      </w:r>
      <w:r w:rsidR="0096374B" w:rsidRPr="009F3FFF">
        <w:rPr>
          <w:rFonts w:ascii="Times New Roman" w:hAnsi="Times New Roman" w:cs="Times New Roman"/>
          <w:sz w:val="28"/>
          <w:szCs w:val="28"/>
        </w:rPr>
        <w:t>.</w:t>
      </w:r>
      <w:r w:rsidR="00D260B2" w:rsidRPr="009F3F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0B2" w:rsidRPr="009F3FFF" w:rsidRDefault="00D260B2" w:rsidP="00D260B2">
      <w:pPr>
        <w:keepNext/>
        <w:keepLines/>
        <w:spacing w:before="160" w:after="160" w:line="24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9F3FFF">
        <w:rPr>
          <w:rFonts w:ascii="Times New Roman" w:eastAsiaTheme="majorEastAsia" w:hAnsi="Times New Roman" w:cs="Times New Roman"/>
          <w:b/>
          <w:sz w:val="28"/>
          <w:szCs w:val="28"/>
        </w:rPr>
        <w:t>7. Информация об анализе регулятивного воздействия (АРВ)</w:t>
      </w:r>
    </w:p>
    <w:p w:rsidR="00D260B2" w:rsidRPr="009F3FFF" w:rsidRDefault="00426DC9" w:rsidP="00D260B2">
      <w:pPr>
        <w:spacing w:before="160"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FF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260B2" w:rsidRPr="009F3FFF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6374B" w:rsidRDefault="0096374B" w:rsidP="00D260B2">
      <w:pPr>
        <w:spacing w:before="160" w:after="16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4053" w:rsidRPr="009F3FFF" w:rsidRDefault="00F94053" w:rsidP="00D260B2">
      <w:pPr>
        <w:spacing w:before="160" w:after="16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3296" w:rsidRPr="009F3FFF" w:rsidRDefault="00D260B2" w:rsidP="00F94053">
      <w:pPr>
        <w:spacing w:before="160" w:after="1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3FFF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9F3FFF">
        <w:rPr>
          <w:rFonts w:ascii="Times New Roman" w:hAnsi="Times New Roman" w:cs="Times New Roman"/>
          <w:sz w:val="28"/>
          <w:szCs w:val="28"/>
        </w:rPr>
        <w:t xml:space="preserve"> </w:t>
      </w:r>
      <w:r w:rsidRPr="009F3FFF">
        <w:rPr>
          <w:rFonts w:ascii="Times New Roman" w:hAnsi="Times New Roman" w:cs="Times New Roman"/>
          <w:sz w:val="28"/>
          <w:szCs w:val="28"/>
        </w:rPr>
        <w:tab/>
      </w:r>
      <w:r w:rsidRPr="009F3FFF">
        <w:rPr>
          <w:rFonts w:ascii="Times New Roman" w:hAnsi="Times New Roman" w:cs="Times New Roman"/>
          <w:sz w:val="28"/>
          <w:szCs w:val="28"/>
        </w:rPr>
        <w:tab/>
      </w:r>
      <w:r w:rsidRPr="009F3FFF">
        <w:rPr>
          <w:rFonts w:ascii="Times New Roman" w:hAnsi="Times New Roman" w:cs="Times New Roman"/>
          <w:sz w:val="28"/>
          <w:szCs w:val="28"/>
        </w:rPr>
        <w:tab/>
      </w:r>
      <w:r w:rsidRPr="009F3FFF">
        <w:rPr>
          <w:rFonts w:ascii="Times New Roman" w:hAnsi="Times New Roman" w:cs="Times New Roman"/>
          <w:sz w:val="28"/>
          <w:szCs w:val="28"/>
        </w:rPr>
        <w:tab/>
      </w:r>
      <w:r w:rsidRPr="009F3FFF">
        <w:rPr>
          <w:rFonts w:ascii="Times New Roman" w:hAnsi="Times New Roman" w:cs="Times New Roman"/>
          <w:sz w:val="28"/>
          <w:szCs w:val="28"/>
        </w:rPr>
        <w:tab/>
      </w:r>
      <w:r w:rsidRPr="009F3FFF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proofErr w:type="spellStart"/>
      <w:r w:rsidR="00F94053" w:rsidRPr="00F94053">
        <w:rPr>
          <w:rFonts w:ascii="Times New Roman" w:hAnsi="Times New Roman" w:cs="Times New Roman"/>
          <w:b/>
          <w:sz w:val="28"/>
          <w:szCs w:val="28"/>
        </w:rPr>
        <w:t>Э</w:t>
      </w:r>
      <w:r w:rsidRPr="009F3FFF">
        <w:rPr>
          <w:rFonts w:ascii="Times New Roman" w:hAnsi="Times New Roman" w:cs="Times New Roman"/>
          <w:b/>
          <w:sz w:val="28"/>
          <w:szCs w:val="28"/>
        </w:rPr>
        <w:t>.</w:t>
      </w:r>
      <w:r w:rsidR="00F94053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Pr="009F3FFF">
        <w:rPr>
          <w:rFonts w:ascii="Times New Roman" w:hAnsi="Times New Roman" w:cs="Times New Roman"/>
          <w:b/>
          <w:sz w:val="28"/>
          <w:szCs w:val="28"/>
        </w:rPr>
        <w:t>.</w:t>
      </w:r>
      <w:r w:rsidR="00F940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94053">
        <w:rPr>
          <w:rFonts w:ascii="Times New Roman" w:hAnsi="Times New Roman" w:cs="Times New Roman"/>
          <w:b/>
          <w:sz w:val="28"/>
          <w:szCs w:val="28"/>
        </w:rPr>
        <w:t>Осоев</w:t>
      </w:r>
      <w:proofErr w:type="spellEnd"/>
    </w:p>
    <w:sectPr w:rsidR="00D93296" w:rsidRPr="009F3FFF" w:rsidSect="00E6030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56739"/>
    <w:multiLevelType w:val="hybridMultilevel"/>
    <w:tmpl w:val="7DF6D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D8304E"/>
    <w:multiLevelType w:val="hybridMultilevel"/>
    <w:tmpl w:val="9C24B2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36295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CB5D53"/>
    <w:multiLevelType w:val="hybridMultilevel"/>
    <w:tmpl w:val="6C708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0B2"/>
    <w:rsid w:val="0006224C"/>
    <w:rsid w:val="00150BA0"/>
    <w:rsid w:val="001936B5"/>
    <w:rsid w:val="001B71C6"/>
    <w:rsid w:val="00203166"/>
    <w:rsid w:val="0024550B"/>
    <w:rsid w:val="00296F4C"/>
    <w:rsid w:val="002E10CC"/>
    <w:rsid w:val="00331E2B"/>
    <w:rsid w:val="003A2157"/>
    <w:rsid w:val="003C0F4F"/>
    <w:rsid w:val="003E3189"/>
    <w:rsid w:val="003F63B3"/>
    <w:rsid w:val="00426DC9"/>
    <w:rsid w:val="004A0EB2"/>
    <w:rsid w:val="00527273"/>
    <w:rsid w:val="0058043F"/>
    <w:rsid w:val="005F29E1"/>
    <w:rsid w:val="006255F8"/>
    <w:rsid w:val="00641B4E"/>
    <w:rsid w:val="00714E8C"/>
    <w:rsid w:val="007312C1"/>
    <w:rsid w:val="007465C4"/>
    <w:rsid w:val="0079496F"/>
    <w:rsid w:val="007E6653"/>
    <w:rsid w:val="0087326C"/>
    <w:rsid w:val="008E670B"/>
    <w:rsid w:val="009265B6"/>
    <w:rsid w:val="0096374B"/>
    <w:rsid w:val="009840CA"/>
    <w:rsid w:val="009B1AB9"/>
    <w:rsid w:val="009F3FFF"/>
    <w:rsid w:val="00A265ED"/>
    <w:rsid w:val="00A5197A"/>
    <w:rsid w:val="00B1751E"/>
    <w:rsid w:val="00C22E23"/>
    <w:rsid w:val="00CF2FA0"/>
    <w:rsid w:val="00D260B2"/>
    <w:rsid w:val="00D9147A"/>
    <w:rsid w:val="00D93296"/>
    <w:rsid w:val="00E6030B"/>
    <w:rsid w:val="00EC4BA1"/>
    <w:rsid w:val="00F9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1B4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732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1B4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732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2020-12-22T06:43:00Z</cp:lastPrinted>
  <dcterms:created xsi:type="dcterms:W3CDTF">2021-09-24T02:58:00Z</dcterms:created>
  <dcterms:modified xsi:type="dcterms:W3CDTF">2021-09-27T03:14:00Z</dcterms:modified>
</cp:coreProperties>
</file>